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FF10" w14:textId="2A3E3F90" w:rsidR="002D7607" w:rsidRDefault="000E6067" w:rsidP="00E351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Village of Pinckney </w:t>
      </w:r>
    </w:p>
    <w:p w14:paraId="3119496F" w14:textId="444455C7" w:rsidR="000E6067" w:rsidRPr="00E626F9" w:rsidRDefault="00466E30" w:rsidP="00E351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Personnel </w:t>
      </w:r>
      <w:r w:rsidR="000E6067">
        <w:rPr>
          <w:b/>
          <w:sz w:val="32"/>
          <w:szCs w:val="32"/>
        </w:rPr>
        <w:t>Committee</w:t>
      </w:r>
    </w:p>
    <w:p w14:paraId="13ECDB50" w14:textId="7A836500" w:rsidR="00E626F9" w:rsidRPr="00E626F9" w:rsidRDefault="00466E30" w:rsidP="00E351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</w:t>
      </w:r>
      <w:r w:rsidR="000E6067">
        <w:rPr>
          <w:b/>
          <w:sz w:val="32"/>
          <w:szCs w:val="32"/>
        </w:rPr>
        <w:t xml:space="preserve">sday, </w:t>
      </w:r>
      <w:r w:rsidR="00263858">
        <w:rPr>
          <w:b/>
          <w:sz w:val="32"/>
          <w:szCs w:val="32"/>
        </w:rPr>
        <w:t xml:space="preserve">June </w:t>
      </w:r>
      <w:r w:rsidR="00012CBB">
        <w:rPr>
          <w:b/>
          <w:sz w:val="32"/>
          <w:szCs w:val="32"/>
        </w:rPr>
        <w:t>22</w:t>
      </w:r>
      <w:r w:rsidR="000E6067">
        <w:rPr>
          <w:b/>
          <w:sz w:val="32"/>
          <w:szCs w:val="32"/>
        </w:rPr>
        <w:t xml:space="preserve">, </w:t>
      </w:r>
      <w:r w:rsidR="00263858">
        <w:rPr>
          <w:b/>
          <w:sz w:val="32"/>
          <w:szCs w:val="32"/>
        </w:rPr>
        <w:t>2021,</w:t>
      </w:r>
      <w:r w:rsidR="000E6067">
        <w:rPr>
          <w:b/>
          <w:sz w:val="32"/>
          <w:szCs w:val="32"/>
        </w:rPr>
        <w:t xml:space="preserve"> </w:t>
      </w:r>
      <w:r w:rsidR="00012CBB">
        <w:rPr>
          <w:b/>
          <w:sz w:val="32"/>
          <w:szCs w:val="32"/>
        </w:rPr>
        <w:t>6</w:t>
      </w:r>
      <w:r w:rsidR="000E6067">
        <w:rPr>
          <w:b/>
          <w:sz w:val="32"/>
          <w:szCs w:val="32"/>
        </w:rPr>
        <w:t>:</w:t>
      </w:r>
      <w:r w:rsidR="00012CBB">
        <w:rPr>
          <w:b/>
          <w:sz w:val="32"/>
          <w:szCs w:val="32"/>
        </w:rPr>
        <w:t>3</w:t>
      </w:r>
      <w:r w:rsidR="000E6067">
        <w:rPr>
          <w:b/>
          <w:sz w:val="32"/>
          <w:szCs w:val="32"/>
        </w:rPr>
        <w:t>0pm</w:t>
      </w:r>
    </w:p>
    <w:p w14:paraId="00A63F05" w14:textId="2FE0866A" w:rsidR="00E626F9" w:rsidRDefault="00827C45" w:rsidP="00E3517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14:paraId="53915092" w14:textId="77777777" w:rsidR="009C1DEB" w:rsidRDefault="009C1DEB" w:rsidP="00E3517A">
      <w:pPr>
        <w:spacing w:after="0"/>
        <w:jc w:val="center"/>
        <w:rPr>
          <w:b/>
          <w:sz w:val="32"/>
          <w:szCs w:val="32"/>
        </w:rPr>
      </w:pPr>
    </w:p>
    <w:p w14:paraId="080B4F87" w14:textId="45F97AFD" w:rsidR="00C0780B" w:rsidRDefault="00263858" w:rsidP="006051A7">
      <w:pPr>
        <w:rPr>
          <w:sz w:val="24"/>
          <w:szCs w:val="24"/>
        </w:rPr>
      </w:pPr>
      <w:r>
        <w:rPr>
          <w:sz w:val="24"/>
          <w:szCs w:val="24"/>
        </w:rPr>
        <w:t>The Personnel Committee met in the Council Chambers at Village Hall</w:t>
      </w:r>
      <w:r w:rsidR="00466E30">
        <w:rPr>
          <w:sz w:val="24"/>
          <w:szCs w:val="24"/>
        </w:rPr>
        <w:t xml:space="preserve">. Present </w:t>
      </w:r>
      <w:r>
        <w:rPr>
          <w:sz w:val="24"/>
          <w:szCs w:val="24"/>
        </w:rPr>
        <w:t>were</w:t>
      </w:r>
      <w:r w:rsidR="0035066F">
        <w:rPr>
          <w:sz w:val="24"/>
          <w:szCs w:val="24"/>
        </w:rPr>
        <w:t xml:space="preserve"> </w:t>
      </w:r>
      <w:r w:rsidR="00466E30">
        <w:rPr>
          <w:sz w:val="24"/>
          <w:szCs w:val="24"/>
        </w:rPr>
        <w:t xml:space="preserve">R. Vedder, T. Pais, L. Lavey, R. Foster, J. Chapman. Absent: E. Kauserud. </w:t>
      </w:r>
    </w:p>
    <w:p w14:paraId="42911484" w14:textId="0D0C0860" w:rsidR="00263858" w:rsidRDefault="00263858" w:rsidP="00466E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the schedule w</w:t>
      </w:r>
      <w:r w:rsidR="00012CBB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012CBB">
        <w:rPr>
          <w:sz w:val="24"/>
          <w:szCs w:val="24"/>
        </w:rPr>
        <w:t>one</w:t>
      </w:r>
      <w:r>
        <w:rPr>
          <w:sz w:val="24"/>
          <w:szCs w:val="24"/>
        </w:rPr>
        <w:t xml:space="preserve"> interview for the open Treasurer position at </w:t>
      </w:r>
      <w:r w:rsidR="00012CBB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012CBB">
        <w:rPr>
          <w:sz w:val="24"/>
          <w:szCs w:val="24"/>
        </w:rPr>
        <w:t>3</w:t>
      </w:r>
      <w:r>
        <w:rPr>
          <w:sz w:val="24"/>
          <w:szCs w:val="24"/>
        </w:rPr>
        <w:t>0 pm</w:t>
      </w:r>
      <w:r w:rsidR="00012CBB">
        <w:rPr>
          <w:sz w:val="24"/>
          <w:szCs w:val="24"/>
        </w:rPr>
        <w:t>. Then:</w:t>
      </w:r>
      <w:r>
        <w:rPr>
          <w:sz w:val="24"/>
          <w:szCs w:val="24"/>
        </w:rPr>
        <w:t xml:space="preserve"> </w:t>
      </w:r>
    </w:p>
    <w:p w14:paraId="183F7DF1" w14:textId="77777777" w:rsidR="00263858" w:rsidRDefault="00263858" w:rsidP="00466E30">
      <w:pPr>
        <w:pStyle w:val="NoSpacing"/>
        <w:rPr>
          <w:sz w:val="24"/>
          <w:szCs w:val="24"/>
        </w:rPr>
      </w:pPr>
    </w:p>
    <w:p w14:paraId="2E4E5148" w14:textId="77777777" w:rsidR="00CB34CC" w:rsidRDefault="000E6067" w:rsidP="00CB34CC">
      <w:pPr>
        <w:pStyle w:val="NoSpacing"/>
        <w:ind w:left="720"/>
        <w:rPr>
          <w:sz w:val="24"/>
          <w:szCs w:val="24"/>
        </w:rPr>
      </w:pPr>
      <w:r w:rsidRPr="000E6067">
        <w:rPr>
          <w:sz w:val="24"/>
          <w:szCs w:val="24"/>
        </w:rPr>
        <w:t xml:space="preserve">Agenda: </w:t>
      </w:r>
    </w:p>
    <w:p w14:paraId="7D5F1B75" w14:textId="251BF483" w:rsidR="000E6067" w:rsidRPr="000E6067" w:rsidRDefault="000E6067" w:rsidP="00CB34CC">
      <w:pPr>
        <w:pStyle w:val="NoSpacing"/>
        <w:ind w:left="720"/>
        <w:rPr>
          <w:sz w:val="24"/>
          <w:szCs w:val="24"/>
        </w:rPr>
      </w:pPr>
      <w:r w:rsidRPr="000E6067">
        <w:rPr>
          <w:sz w:val="24"/>
          <w:szCs w:val="24"/>
        </w:rPr>
        <w:t>1</w:t>
      </w:r>
      <w:r w:rsidR="00A21099">
        <w:rPr>
          <w:sz w:val="24"/>
          <w:szCs w:val="24"/>
        </w:rPr>
        <w:t>.</w:t>
      </w:r>
      <w:r w:rsidRPr="000E6067">
        <w:rPr>
          <w:sz w:val="24"/>
          <w:szCs w:val="24"/>
        </w:rPr>
        <w:t xml:space="preserve"> </w:t>
      </w:r>
      <w:r w:rsidR="00012CBB">
        <w:rPr>
          <w:sz w:val="24"/>
          <w:szCs w:val="24"/>
        </w:rPr>
        <w:t xml:space="preserve">  </w:t>
      </w:r>
      <w:r w:rsidR="00CB34CC">
        <w:rPr>
          <w:sz w:val="24"/>
          <w:szCs w:val="24"/>
        </w:rPr>
        <w:t xml:space="preserve">Corrections to the employee manual as discussed at the May 10, </w:t>
      </w:r>
      <w:proofErr w:type="gramStart"/>
      <w:r w:rsidR="00CB34CC">
        <w:rPr>
          <w:sz w:val="24"/>
          <w:szCs w:val="24"/>
        </w:rPr>
        <w:t>2021</w:t>
      </w:r>
      <w:proofErr w:type="gramEnd"/>
      <w:r w:rsidR="00CB34CC">
        <w:rPr>
          <w:sz w:val="24"/>
          <w:szCs w:val="24"/>
        </w:rPr>
        <w:t xml:space="preserve"> Council meeting. </w:t>
      </w:r>
    </w:p>
    <w:p w14:paraId="5008FD2A" w14:textId="2D57E715" w:rsidR="000E6067" w:rsidRDefault="000E6067" w:rsidP="00466E30">
      <w:pPr>
        <w:pStyle w:val="NoSpacing"/>
        <w:ind w:firstLine="720"/>
        <w:rPr>
          <w:sz w:val="24"/>
          <w:szCs w:val="24"/>
        </w:rPr>
      </w:pPr>
      <w:r w:rsidRPr="000E6067">
        <w:rPr>
          <w:sz w:val="24"/>
          <w:szCs w:val="24"/>
        </w:rPr>
        <w:t>2</w:t>
      </w:r>
      <w:r w:rsidR="00A21099">
        <w:rPr>
          <w:sz w:val="24"/>
          <w:szCs w:val="24"/>
        </w:rPr>
        <w:t>.</w:t>
      </w:r>
      <w:r w:rsidRPr="000E6067">
        <w:rPr>
          <w:sz w:val="24"/>
          <w:szCs w:val="24"/>
        </w:rPr>
        <w:t xml:space="preserve"> </w:t>
      </w:r>
      <w:r w:rsidR="00012CBB">
        <w:rPr>
          <w:sz w:val="24"/>
          <w:szCs w:val="24"/>
        </w:rPr>
        <w:t xml:space="preserve">  </w:t>
      </w:r>
      <w:r w:rsidR="00EA1C2A">
        <w:rPr>
          <w:sz w:val="24"/>
          <w:szCs w:val="24"/>
        </w:rPr>
        <w:t xml:space="preserve">DPW Director role, options </w:t>
      </w:r>
    </w:p>
    <w:p w14:paraId="422258BE" w14:textId="24E800A0" w:rsidR="00466E30" w:rsidRDefault="00466E30" w:rsidP="00CB34CC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="00A210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12CBB">
        <w:rPr>
          <w:sz w:val="24"/>
          <w:szCs w:val="24"/>
        </w:rPr>
        <w:t xml:space="preserve">  </w:t>
      </w:r>
      <w:r w:rsidR="00EA1C2A">
        <w:rPr>
          <w:sz w:val="24"/>
          <w:szCs w:val="24"/>
        </w:rPr>
        <w:t>Employee raises or bonuses for FY 22</w:t>
      </w:r>
    </w:p>
    <w:p w14:paraId="5653E79A" w14:textId="245901ED" w:rsidR="007656B5" w:rsidRDefault="00012CBB" w:rsidP="00466E3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4</w:t>
      </w:r>
      <w:r w:rsidR="007656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012CBB">
        <w:rPr>
          <w:sz w:val="24"/>
          <w:szCs w:val="24"/>
        </w:rPr>
        <w:t>Healthcare contributions</w:t>
      </w:r>
    </w:p>
    <w:p w14:paraId="1137D6BD" w14:textId="298E9ADF" w:rsidR="00012CBB" w:rsidRPr="000E6067" w:rsidRDefault="00012CBB" w:rsidP="00466E3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  Opt-out proposed changes </w:t>
      </w:r>
    </w:p>
    <w:p w14:paraId="23559BC8" w14:textId="25F2924F" w:rsidR="000E6067" w:rsidRPr="000E6067" w:rsidRDefault="000E6067" w:rsidP="000E6067">
      <w:pPr>
        <w:pStyle w:val="NoSpacing"/>
        <w:rPr>
          <w:sz w:val="24"/>
          <w:szCs w:val="24"/>
        </w:rPr>
      </w:pPr>
    </w:p>
    <w:p w14:paraId="5B2231E9" w14:textId="2F3B9EDB" w:rsidR="00A21099" w:rsidRDefault="00012CBB" w:rsidP="000E60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Committee discussed all of the above topics and offered differing opinions and view</w:t>
      </w:r>
      <w:r w:rsidR="00380BE8">
        <w:rPr>
          <w:sz w:val="24"/>
          <w:szCs w:val="24"/>
        </w:rPr>
        <w:t>s</w:t>
      </w:r>
      <w:r>
        <w:rPr>
          <w:sz w:val="24"/>
          <w:szCs w:val="24"/>
        </w:rPr>
        <w:t>. Consensus was reached for the following recommendations:</w:t>
      </w:r>
      <w:r w:rsidR="00EA1C2A">
        <w:rPr>
          <w:sz w:val="24"/>
          <w:szCs w:val="24"/>
        </w:rPr>
        <w:t xml:space="preserve"> </w:t>
      </w:r>
    </w:p>
    <w:p w14:paraId="703933B8" w14:textId="5D820584" w:rsidR="00EA1C2A" w:rsidRDefault="00EA1C2A" w:rsidP="000E6067">
      <w:pPr>
        <w:pStyle w:val="NoSpacing"/>
        <w:rPr>
          <w:sz w:val="24"/>
          <w:szCs w:val="24"/>
        </w:rPr>
      </w:pPr>
    </w:p>
    <w:p w14:paraId="19A4A5BF" w14:textId="4D34C440" w:rsidR="00EA1C2A" w:rsidRDefault="00012CBB" w:rsidP="00EA1C2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Corrections to the manual were discussed, and will be presented for Council approval once completed and reviewed </w:t>
      </w:r>
    </w:p>
    <w:p w14:paraId="5DA9D7CC" w14:textId="6C3FEA7E" w:rsidR="00DC59D2" w:rsidRDefault="00012CBB" w:rsidP="00EA1C2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DPW Director, </w:t>
      </w:r>
      <w:r w:rsidR="00380BE8">
        <w:rPr>
          <w:sz w:val="24"/>
          <w:szCs w:val="24"/>
        </w:rPr>
        <w:t>posting TBD</w:t>
      </w:r>
      <w:r>
        <w:rPr>
          <w:sz w:val="24"/>
          <w:szCs w:val="24"/>
        </w:rPr>
        <w:t xml:space="preserve">, will be discussed at the </w:t>
      </w:r>
      <w:r w:rsidR="00380BE8">
        <w:rPr>
          <w:sz w:val="24"/>
          <w:szCs w:val="24"/>
        </w:rPr>
        <w:t xml:space="preserve">Council </w:t>
      </w:r>
      <w:r>
        <w:rPr>
          <w:sz w:val="24"/>
          <w:szCs w:val="24"/>
        </w:rPr>
        <w:t>meeting</w:t>
      </w:r>
    </w:p>
    <w:p w14:paraId="6664F84E" w14:textId="5A9E7ED1" w:rsidR="00DC59D2" w:rsidRDefault="00012CBB" w:rsidP="00EA1C2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Committee recommends a 2.5% wage increase for all employees</w:t>
      </w:r>
    </w:p>
    <w:p w14:paraId="4FF5D17D" w14:textId="1D49F3A7" w:rsidR="00DC59D2" w:rsidRDefault="00012CBB" w:rsidP="00EA1C2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Committee recommends adoption of the proposed employee contributions to the healthcare premiums</w:t>
      </w:r>
    </w:p>
    <w:p w14:paraId="084839ED" w14:textId="073D0127" w:rsidR="00012CBB" w:rsidRDefault="00012CBB" w:rsidP="00EA1C2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Committee recommends keeping the opt-out rates the same</w:t>
      </w:r>
    </w:p>
    <w:p w14:paraId="4A61DB75" w14:textId="272CEA60" w:rsidR="00012CBB" w:rsidRDefault="00012CBB" w:rsidP="00012CBB">
      <w:pPr>
        <w:pStyle w:val="NoSpacing"/>
        <w:rPr>
          <w:sz w:val="24"/>
          <w:szCs w:val="24"/>
        </w:rPr>
      </w:pPr>
    </w:p>
    <w:p w14:paraId="01283AAC" w14:textId="162BF3FB" w:rsidR="00012CBB" w:rsidRDefault="00012CBB" w:rsidP="00012C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Committee also recommends second interviews through </w:t>
      </w:r>
      <w:proofErr w:type="spellStart"/>
      <w:r>
        <w:rPr>
          <w:sz w:val="24"/>
          <w:szCs w:val="24"/>
        </w:rPr>
        <w:t>WoodHill</w:t>
      </w:r>
      <w:proofErr w:type="spellEnd"/>
      <w:r>
        <w:rPr>
          <w:sz w:val="24"/>
          <w:szCs w:val="24"/>
        </w:rPr>
        <w:t xml:space="preserve"> for select Treasurer candidates happen as soon as possible, and one of those candidates be </w:t>
      </w:r>
      <w:r w:rsidR="00380BE8">
        <w:rPr>
          <w:sz w:val="24"/>
          <w:szCs w:val="24"/>
        </w:rPr>
        <w:t xml:space="preserve">offered the position, also as soon as possible. </w:t>
      </w:r>
    </w:p>
    <w:p w14:paraId="32AEC1CF" w14:textId="754DFDE9" w:rsidR="00A21099" w:rsidRDefault="00A21099" w:rsidP="000E6067">
      <w:pPr>
        <w:pStyle w:val="NoSpacing"/>
        <w:rPr>
          <w:sz w:val="24"/>
          <w:szCs w:val="24"/>
        </w:rPr>
      </w:pPr>
    </w:p>
    <w:p w14:paraId="330195F9" w14:textId="77777777" w:rsidR="006167E8" w:rsidRPr="000E6067" w:rsidRDefault="006167E8" w:rsidP="000E6067">
      <w:pPr>
        <w:pStyle w:val="NoSpacing"/>
        <w:rPr>
          <w:sz w:val="24"/>
          <w:szCs w:val="24"/>
        </w:rPr>
      </w:pPr>
    </w:p>
    <w:p w14:paraId="237085B6" w14:textId="4896F423" w:rsidR="00B96611" w:rsidRPr="000E6067" w:rsidRDefault="000E6067" w:rsidP="000E6067">
      <w:pPr>
        <w:pStyle w:val="NoSpacing"/>
        <w:rPr>
          <w:sz w:val="24"/>
          <w:szCs w:val="24"/>
        </w:rPr>
      </w:pPr>
      <w:r w:rsidRPr="000E6067">
        <w:rPr>
          <w:sz w:val="24"/>
          <w:szCs w:val="24"/>
        </w:rPr>
        <w:t xml:space="preserve">Adjourned: </w:t>
      </w:r>
      <w:r w:rsidR="00073727">
        <w:rPr>
          <w:sz w:val="24"/>
          <w:szCs w:val="24"/>
        </w:rPr>
        <w:t>~</w:t>
      </w:r>
      <w:r w:rsidR="00012CBB">
        <w:rPr>
          <w:sz w:val="24"/>
          <w:szCs w:val="24"/>
        </w:rPr>
        <w:t>8</w:t>
      </w:r>
      <w:r w:rsidR="00073727">
        <w:rPr>
          <w:sz w:val="24"/>
          <w:szCs w:val="24"/>
        </w:rPr>
        <w:t>:</w:t>
      </w:r>
      <w:r w:rsidR="00012CBB">
        <w:rPr>
          <w:sz w:val="24"/>
          <w:szCs w:val="24"/>
        </w:rPr>
        <w:t>0</w:t>
      </w:r>
      <w:r w:rsidR="00F90724">
        <w:rPr>
          <w:sz w:val="24"/>
          <w:szCs w:val="24"/>
        </w:rPr>
        <w:t>0</w:t>
      </w:r>
      <w:r w:rsidR="00073727">
        <w:rPr>
          <w:sz w:val="24"/>
          <w:szCs w:val="24"/>
        </w:rPr>
        <w:t xml:space="preserve"> pm </w:t>
      </w:r>
    </w:p>
    <w:sectPr w:rsidR="00B96611" w:rsidRPr="000E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2A8"/>
    <w:multiLevelType w:val="hybridMultilevel"/>
    <w:tmpl w:val="700CFEF6"/>
    <w:lvl w:ilvl="0" w:tplc="460CA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44577D"/>
    <w:multiLevelType w:val="hybridMultilevel"/>
    <w:tmpl w:val="2200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C3A"/>
    <w:multiLevelType w:val="hybridMultilevel"/>
    <w:tmpl w:val="56B0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951"/>
    <w:multiLevelType w:val="hybridMultilevel"/>
    <w:tmpl w:val="6DC6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F0EEA"/>
    <w:multiLevelType w:val="hybridMultilevel"/>
    <w:tmpl w:val="BC3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5F7"/>
    <w:multiLevelType w:val="hybridMultilevel"/>
    <w:tmpl w:val="ECA0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4A7"/>
    <w:multiLevelType w:val="hybridMultilevel"/>
    <w:tmpl w:val="F0AC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F373A"/>
    <w:multiLevelType w:val="hybridMultilevel"/>
    <w:tmpl w:val="E072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7041E"/>
    <w:multiLevelType w:val="hybridMultilevel"/>
    <w:tmpl w:val="5502A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46496"/>
    <w:multiLevelType w:val="hybridMultilevel"/>
    <w:tmpl w:val="6A8A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E1C1C"/>
    <w:multiLevelType w:val="hybridMultilevel"/>
    <w:tmpl w:val="0B66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65E44"/>
    <w:multiLevelType w:val="hybridMultilevel"/>
    <w:tmpl w:val="9DCA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D3873"/>
    <w:multiLevelType w:val="hybridMultilevel"/>
    <w:tmpl w:val="BB68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A1C"/>
    <w:multiLevelType w:val="hybridMultilevel"/>
    <w:tmpl w:val="A3627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E0C0B"/>
    <w:multiLevelType w:val="hybridMultilevel"/>
    <w:tmpl w:val="7262B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95222"/>
    <w:multiLevelType w:val="hybridMultilevel"/>
    <w:tmpl w:val="30164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CF79B4"/>
    <w:multiLevelType w:val="hybridMultilevel"/>
    <w:tmpl w:val="83CE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850E8"/>
    <w:multiLevelType w:val="hybridMultilevel"/>
    <w:tmpl w:val="08FC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633DF"/>
    <w:multiLevelType w:val="hybridMultilevel"/>
    <w:tmpl w:val="4806A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542F0"/>
    <w:multiLevelType w:val="hybridMultilevel"/>
    <w:tmpl w:val="61847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66E59"/>
    <w:multiLevelType w:val="hybridMultilevel"/>
    <w:tmpl w:val="5046E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D227A"/>
    <w:multiLevelType w:val="hybridMultilevel"/>
    <w:tmpl w:val="900C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B20FC"/>
    <w:multiLevelType w:val="hybridMultilevel"/>
    <w:tmpl w:val="1D0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625B25"/>
    <w:multiLevelType w:val="hybridMultilevel"/>
    <w:tmpl w:val="B7A6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21"/>
  </w:num>
  <w:num w:numId="5">
    <w:abstractNumId w:val="23"/>
  </w:num>
  <w:num w:numId="6">
    <w:abstractNumId w:val="22"/>
  </w:num>
  <w:num w:numId="7">
    <w:abstractNumId w:val="2"/>
  </w:num>
  <w:num w:numId="8">
    <w:abstractNumId w:val="7"/>
  </w:num>
  <w:num w:numId="9">
    <w:abstractNumId w:val="8"/>
  </w:num>
  <w:num w:numId="10">
    <w:abstractNumId w:val="15"/>
  </w:num>
  <w:num w:numId="11">
    <w:abstractNumId w:val="4"/>
  </w:num>
  <w:num w:numId="12">
    <w:abstractNumId w:val="10"/>
  </w:num>
  <w:num w:numId="13">
    <w:abstractNumId w:val="14"/>
  </w:num>
  <w:num w:numId="14">
    <w:abstractNumId w:val="6"/>
  </w:num>
  <w:num w:numId="15">
    <w:abstractNumId w:val="12"/>
  </w:num>
  <w:num w:numId="16">
    <w:abstractNumId w:val="3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  <w:num w:numId="21">
    <w:abstractNumId w:val="5"/>
  </w:num>
  <w:num w:numId="22">
    <w:abstractNumId w:val="19"/>
  </w:num>
  <w:num w:numId="23">
    <w:abstractNumId w:val="13"/>
  </w:num>
  <w:num w:numId="2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F9"/>
    <w:rsid w:val="000058A6"/>
    <w:rsid w:val="00007444"/>
    <w:rsid w:val="00012CBB"/>
    <w:rsid w:val="00022E14"/>
    <w:rsid w:val="00040224"/>
    <w:rsid w:val="0004400F"/>
    <w:rsid w:val="00060C7B"/>
    <w:rsid w:val="000653E1"/>
    <w:rsid w:val="00066A2C"/>
    <w:rsid w:val="00073633"/>
    <w:rsid w:val="00073727"/>
    <w:rsid w:val="00073FB6"/>
    <w:rsid w:val="0008137E"/>
    <w:rsid w:val="000816F2"/>
    <w:rsid w:val="00095E26"/>
    <w:rsid w:val="0009657A"/>
    <w:rsid w:val="00097E81"/>
    <w:rsid w:val="00097F79"/>
    <w:rsid w:val="000A329B"/>
    <w:rsid w:val="000A595A"/>
    <w:rsid w:val="000C3FA4"/>
    <w:rsid w:val="000C5729"/>
    <w:rsid w:val="000D78A3"/>
    <w:rsid w:val="000E0B4B"/>
    <w:rsid w:val="000E3B1F"/>
    <w:rsid w:val="000E58B4"/>
    <w:rsid w:val="000E6067"/>
    <w:rsid w:val="000F06DB"/>
    <w:rsid w:val="000F6DFF"/>
    <w:rsid w:val="00106577"/>
    <w:rsid w:val="0011581F"/>
    <w:rsid w:val="00123031"/>
    <w:rsid w:val="001328EC"/>
    <w:rsid w:val="00152C7D"/>
    <w:rsid w:val="00154569"/>
    <w:rsid w:val="001620EE"/>
    <w:rsid w:val="00162CCE"/>
    <w:rsid w:val="001646F1"/>
    <w:rsid w:val="00173C5A"/>
    <w:rsid w:val="00177AE5"/>
    <w:rsid w:val="00180804"/>
    <w:rsid w:val="0018167C"/>
    <w:rsid w:val="00181E78"/>
    <w:rsid w:val="0018367D"/>
    <w:rsid w:val="001A5AFE"/>
    <w:rsid w:val="001A7A21"/>
    <w:rsid w:val="001C3B35"/>
    <w:rsid w:val="001D1B9B"/>
    <w:rsid w:val="00203039"/>
    <w:rsid w:val="002055F8"/>
    <w:rsid w:val="00215B1D"/>
    <w:rsid w:val="00216D5F"/>
    <w:rsid w:val="00227EC0"/>
    <w:rsid w:val="00257563"/>
    <w:rsid w:val="00263858"/>
    <w:rsid w:val="00275DBA"/>
    <w:rsid w:val="00275FB2"/>
    <w:rsid w:val="00280044"/>
    <w:rsid w:val="002868CE"/>
    <w:rsid w:val="00295002"/>
    <w:rsid w:val="002A2240"/>
    <w:rsid w:val="002A2510"/>
    <w:rsid w:val="002B3426"/>
    <w:rsid w:val="002B39B8"/>
    <w:rsid w:val="002D51A2"/>
    <w:rsid w:val="002E28CF"/>
    <w:rsid w:val="002E7AE8"/>
    <w:rsid w:val="002F727C"/>
    <w:rsid w:val="003055E0"/>
    <w:rsid w:val="00307C1F"/>
    <w:rsid w:val="00322649"/>
    <w:rsid w:val="0035066F"/>
    <w:rsid w:val="00350FA7"/>
    <w:rsid w:val="00367EC9"/>
    <w:rsid w:val="00380BE8"/>
    <w:rsid w:val="00384557"/>
    <w:rsid w:val="003855FC"/>
    <w:rsid w:val="003924CD"/>
    <w:rsid w:val="003A072C"/>
    <w:rsid w:val="003A0C15"/>
    <w:rsid w:val="003B5E01"/>
    <w:rsid w:val="003C54A0"/>
    <w:rsid w:val="003C5A28"/>
    <w:rsid w:val="003D17FA"/>
    <w:rsid w:val="003D3E66"/>
    <w:rsid w:val="003D5F11"/>
    <w:rsid w:val="003E530C"/>
    <w:rsid w:val="003E729B"/>
    <w:rsid w:val="003F05CE"/>
    <w:rsid w:val="003F1843"/>
    <w:rsid w:val="003F61CC"/>
    <w:rsid w:val="003F6BB5"/>
    <w:rsid w:val="00410039"/>
    <w:rsid w:val="004102EC"/>
    <w:rsid w:val="00411740"/>
    <w:rsid w:val="00415FB7"/>
    <w:rsid w:val="00421C2E"/>
    <w:rsid w:val="004278E3"/>
    <w:rsid w:val="00431B11"/>
    <w:rsid w:val="00431DB6"/>
    <w:rsid w:val="00433FCC"/>
    <w:rsid w:val="00436C7E"/>
    <w:rsid w:val="00440E44"/>
    <w:rsid w:val="00457882"/>
    <w:rsid w:val="00461F6B"/>
    <w:rsid w:val="004623F2"/>
    <w:rsid w:val="00462DC1"/>
    <w:rsid w:val="004643CE"/>
    <w:rsid w:val="004648DA"/>
    <w:rsid w:val="004653E7"/>
    <w:rsid w:val="004664EB"/>
    <w:rsid w:val="00466E30"/>
    <w:rsid w:val="00471F31"/>
    <w:rsid w:val="0047657B"/>
    <w:rsid w:val="00496F75"/>
    <w:rsid w:val="004A3506"/>
    <w:rsid w:val="004A5FDC"/>
    <w:rsid w:val="004A64FC"/>
    <w:rsid w:val="004A7CD7"/>
    <w:rsid w:val="004C17B3"/>
    <w:rsid w:val="004C4AA1"/>
    <w:rsid w:val="004D48F4"/>
    <w:rsid w:val="004D663D"/>
    <w:rsid w:val="004E036E"/>
    <w:rsid w:val="005019AA"/>
    <w:rsid w:val="00507B0A"/>
    <w:rsid w:val="005130E2"/>
    <w:rsid w:val="0051647F"/>
    <w:rsid w:val="005214AD"/>
    <w:rsid w:val="00533B56"/>
    <w:rsid w:val="005401E4"/>
    <w:rsid w:val="00541901"/>
    <w:rsid w:val="00547F9D"/>
    <w:rsid w:val="00551632"/>
    <w:rsid w:val="00557B3D"/>
    <w:rsid w:val="0056433C"/>
    <w:rsid w:val="0057472B"/>
    <w:rsid w:val="00576B8A"/>
    <w:rsid w:val="00585186"/>
    <w:rsid w:val="005A7A11"/>
    <w:rsid w:val="005B2E12"/>
    <w:rsid w:val="005B5439"/>
    <w:rsid w:val="005B70DC"/>
    <w:rsid w:val="005C61E2"/>
    <w:rsid w:val="005D289B"/>
    <w:rsid w:val="005D4378"/>
    <w:rsid w:val="005D4CC7"/>
    <w:rsid w:val="005D592C"/>
    <w:rsid w:val="005E6C32"/>
    <w:rsid w:val="005F7CBB"/>
    <w:rsid w:val="006051A7"/>
    <w:rsid w:val="006110E1"/>
    <w:rsid w:val="00613EF4"/>
    <w:rsid w:val="006167E8"/>
    <w:rsid w:val="00625A70"/>
    <w:rsid w:val="00626C5D"/>
    <w:rsid w:val="00634432"/>
    <w:rsid w:val="0063530E"/>
    <w:rsid w:val="0064300B"/>
    <w:rsid w:val="00644B4A"/>
    <w:rsid w:val="00650AE6"/>
    <w:rsid w:val="00653582"/>
    <w:rsid w:val="00663CD2"/>
    <w:rsid w:val="0068612A"/>
    <w:rsid w:val="006874A8"/>
    <w:rsid w:val="00687B00"/>
    <w:rsid w:val="00690C64"/>
    <w:rsid w:val="00692B17"/>
    <w:rsid w:val="006948DF"/>
    <w:rsid w:val="006C27B5"/>
    <w:rsid w:val="006C2F70"/>
    <w:rsid w:val="006D0E53"/>
    <w:rsid w:val="006D2CCB"/>
    <w:rsid w:val="006D39DE"/>
    <w:rsid w:val="006E1C21"/>
    <w:rsid w:val="006E552E"/>
    <w:rsid w:val="006E71A5"/>
    <w:rsid w:val="006E7867"/>
    <w:rsid w:val="006F3AF6"/>
    <w:rsid w:val="007078F2"/>
    <w:rsid w:val="007166B8"/>
    <w:rsid w:val="007333A6"/>
    <w:rsid w:val="00733E55"/>
    <w:rsid w:val="00753BDF"/>
    <w:rsid w:val="00755E02"/>
    <w:rsid w:val="00764952"/>
    <w:rsid w:val="007656B5"/>
    <w:rsid w:val="00766439"/>
    <w:rsid w:val="007668C2"/>
    <w:rsid w:val="0076715F"/>
    <w:rsid w:val="007756C5"/>
    <w:rsid w:val="00775F1F"/>
    <w:rsid w:val="007919CD"/>
    <w:rsid w:val="00794F68"/>
    <w:rsid w:val="007A1634"/>
    <w:rsid w:val="007A1AA2"/>
    <w:rsid w:val="007A64E0"/>
    <w:rsid w:val="007B7429"/>
    <w:rsid w:val="007C247F"/>
    <w:rsid w:val="007C4B32"/>
    <w:rsid w:val="007E4EE5"/>
    <w:rsid w:val="007F3ED1"/>
    <w:rsid w:val="00804C48"/>
    <w:rsid w:val="00815198"/>
    <w:rsid w:val="00824BF9"/>
    <w:rsid w:val="00827B1D"/>
    <w:rsid w:val="00827C45"/>
    <w:rsid w:val="00831BD0"/>
    <w:rsid w:val="00851F9D"/>
    <w:rsid w:val="0085370A"/>
    <w:rsid w:val="008576E9"/>
    <w:rsid w:val="008643FA"/>
    <w:rsid w:val="00873515"/>
    <w:rsid w:val="00876662"/>
    <w:rsid w:val="008774F2"/>
    <w:rsid w:val="0088459F"/>
    <w:rsid w:val="00887613"/>
    <w:rsid w:val="0089069F"/>
    <w:rsid w:val="00895F0E"/>
    <w:rsid w:val="008B393E"/>
    <w:rsid w:val="008C0B46"/>
    <w:rsid w:val="008C32CF"/>
    <w:rsid w:val="008C633A"/>
    <w:rsid w:val="008F5D9D"/>
    <w:rsid w:val="009020F5"/>
    <w:rsid w:val="00902445"/>
    <w:rsid w:val="00905DA0"/>
    <w:rsid w:val="0090760F"/>
    <w:rsid w:val="00912499"/>
    <w:rsid w:val="009234CA"/>
    <w:rsid w:val="00931F30"/>
    <w:rsid w:val="00940850"/>
    <w:rsid w:val="00950F96"/>
    <w:rsid w:val="009723C7"/>
    <w:rsid w:val="009A3D0B"/>
    <w:rsid w:val="009A410C"/>
    <w:rsid w:val="009A7F9D"/>
    <w:rsid w:val="009B39CD"/>
    <w:rsid w:val="009C1DEB"/>
    <w:rsid w:val="009D1F0F"/>
    <w:rsid w:val="009E29EA"/>
    <w:rsid w:val="009F6204"/>
    <w:rsid w:val="00A047F8"/>
    <w:rsid w:val="00A11AAC"/>
    <w:rsid w:val="00A13C63"/>
    <w:rsid w:val="00A15497"/>
    <w:rsid w:val="00A21099"/>
    <w:rsid w:val="00A222C1"/>
    <w:rsid w:val="00A23703"/>
    <w:rsid w:val="00A3017C"/>
    <w:rsid w:val="00A43E9E"/>
    <w:rsid w:val="00A66D6B"/>
    <w:rsid w:val="00A77874"/>
    <w:rsid w:val="00A85457"/>
    <w:rsid w:val="00A957D1"/>
    <w:rsid w:val="00AA4D4B"/>
    <w:rsid w:val="00AB6A22"/>
    <w:rsid w:val="00AB75FE"/>
    <w:rsid w:val="00AC0FBE"/>
    <w:rsid w:val="00AD02EC"/>
    <w:rsid w:val="00AD6A0E"/>
    <w:rsid w:val="00AD76B9"/>
    <w:rsid w:val="00AF26DE"/>
    <w:rsid w:val="00AF7FF1"/>
    <w:rsid w:val="00B0431E"/>
    <w:rsid w:val="00B11023"/>
    <w:rsid w:val="00B11C8A"/>
    <w:rsid w:val="00B11E17"/>
    <w:rsid w:val="00B361A9"/>
    <w:rsid w:val="00B400A3"/>
    <w:rsid w:val="00B50A97"/>
    <w:rsid w:val="00B517A5"/>
    <w:rsid w:val="00B57374"/>
    <w:rsid w:val="00B5770D"/>
    <w:rsid w:val="00B73A93"/>
    <w:rsid w:val="00B95E7B"/>
    <w:rsid w:val="00B96611"/>
    <w:rsid w:val="00BA2442"/>
    <w:rsid w:val="00BA363A"/>
    <w:rsid w:val="00BA3DB4"/>
    <w:rsid w:val="00BB30D8"/>
    <w:rsid w:val="00BB385B"/>
    <w:rsid w:val="00BD1345"/>
    <w:rsid w:val="00BE2537"/>
    <w:rsid w:val="00BE4C89"/>
    <w:rsid w:val="00BE788A"/>
    <w:rsid w:val="00C0780B"/>
    <w:rsid w:val="00C17B14"/>
    <w:rsid w:val="00C24790"/>
    <w:rsid w:val="00C30F84"/>
    <w:rsid w:val="00C35312"/>
    <w:rsid w:val="00C40208"/>
    <w:rsid w:val="00C44420"/>
    <w:rsid w:val="00C4481E"/>
    <w:rsid w:val="00C461EE"/>
    <w:rsid w:val="00C61C8B"/>
    <w:rsid w:val="00C61DF5"/>
    <w:rsid w:val="00C658B4"/>
    <w:rsid w:val="00C66FEF"/>
    <w:rsid w:val="00C719C0"/>
    <w:rsid w:val="00C7211D"/>
    <w:rsid w:val="00C72B48"/>
    <w:rsid w:val="00C72FE4"/>
    <w:rsid w:val="00C82585"/>
    <w:rsid w:val="00C92791"/>
    <w:rsid w:val="00C9686E"/>
    <w:rsid w:val="00CA3FDB"/>
    <w:rsid w:val="00CA4599"/>
    <w:rsid w:val="00CB34CC"/>
    <w:rsid w:val="00CB4023"/>
    <w:rsid w:val="00CB70A3"/>
    <w:rsid w:val="00CC32CE"/>
    <w:rsid w:val="00CC677D"/>
    <w:rsid w:val="00CD02AD"/>
    <w:rsid w:val="00CD45D0"/>
    <w:rsid w:val="00CE52E0"/>
    <w:rsid w:val="00CE5CEC"/>
    <w:rsid w:val="00CE7BD5"/>
    <w:rsid w:val="00D00AA8"/>
    <w:rsid w:val="00D04B2F"/>
    <w:rsid w:val="00D2683C"/>
    <w:rsid w:val="00D2698D"/>
    <w:rsid w:val="00D324D9"/>
    <w:rsid w:val="00D34546"/>
    <w:rsid w:val="00D41E37"/>
    <w:rsid w:val="00D4578B"/>
    <w:rsid w:val="00D457FC"/>
    <w:rsid w:val="00D4776B"/>
    <w:rsid w:val="00D51C95"/>
    <w:rsid w:val="00D52466"/>
    <w:rsid w:val="00D55783"/>
    <w:rsid w:val="00D82030"/>
    <w:rsid w:val="00D86DF6"/>
    <w:rsid w:val="00D9091E"/>
    <w:rsid w:val="00D96910"/>
    <w:rsid w:val="00D97177"/>
    <w:rsid w:val="00D97429"/>
    <w:rsid w:val="00DA333F"/>
    <w:rsid w:val="00DB7D34"/>
    <w:rsid w:val="00DC0A55"/>
    <w:rsid w:val="00DC2160"/>
    <w:rsid w:val="00DC59D2"/>
    <w:rsid w:val="00DD5DD3"/>
    <w:rsid w:val="00DF024B"/>
    <w:rsid w:val="00DF3A33"/>
    <w:rsid w:val="00E06738"/>
    <w:rsid w:val="00E07A71"/>
    <w:rsid w:val="00E11A53"/>
    <w:rsid w:val="00E305BB"/>
    <w:rsid w:val="00E3517A"/>
    <w:rsid w:val="00E4682E"/>
    <w:rsid w:val="00E50E6D"/>
    <w:rsid w:val="00E57912"/>
    <w:rsid w:val="00E626F9"/>
    <w:rsid w:val="00E823BB"/>
    <w:rsid w:val="00E82BF4"/>
    <w:rsid w:val="00E84354"/>
    <w:rsid w:val="00E90F45"/>
    <w:rsid w:val="00E93462"/>
    <w:rsid w:val="00EA1C2A"/>
    <w:rsid w:val="00EA2673"/>
    <w:rsid w:val="00EA613B"/>
    <w:rsid w:val="00EC132F"/>
    <w:rsid w:val="00ED3347"/>
    <w:rsid w:val="00EE08B0"/>
    <w:rsid w:val="00EE48F7"/>
    <w:rsid w:val="00EE7501"/>
    <w:rsid w:val="00EF5670"/>
    <w:rsid w:val="00F02675"/>
    <w:rsid w:val="00F113FF"/>
    <w:rsid w:val="00F13642"/>
    <w:rsid w:val="00F16286"/>
    <w:rsid w:val="00F16B70"/>
    <w:rsid w:val="00F25110"/>
    <w:rsid w:val="00F25B36"/>
    <w:rsid w:val="00F34A03"/>
    <w:rsid w:val="00F42786"/>
    <w:rsid w:val="00F53BC3"/>
    <w:rsid w:val="00F657C6"/>
    <w:rsid w:val="00F748E7"/>
    <w:rsid w:val="00F7722E"/>
    <w:rsid w:val="00F8573F"/>
    <w:rsid w:val="00F90724"/>
    <w:rsid w:val="00FA5F36"/>
    <w:rsid w:val="00FA6227"/>
    <w:rsid w:val="00FB419E"/>
    <w:rsid w:val="00FC21FB"/>
    <w:rsid w:val="00FC5A8B"/>
    <w:rsid w:val="00FC648C"/>
    <w:rsid w:val="00FF1A81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5702"/>
  <w15:chartTrackingRefBased/>
  <w15:docId w15:val="{A00A2E52-1D70-4DDA-A4A5-9C6CA591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7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5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E6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Village of Pinckney</dc:creator>
  <cp:keywords/>
  <dc:description/>
  <cp:lastModifiedBy>Linda Lavey</cp:lastModifiedBy>
  <cp:revision>4</cp:revision>
  <cp:lastPrinted>2020-01-06T18:51:00Z</cp:lastPrinted>
  <dcterms:created xsi:type="dcterms:W3CDTF">2021-06-24T18:35:00Z</dcterms:created>
  <dcterms:modified xsi:type="dcterms:W3CDTF">2021-06-24T18:46:00Z</dcterms:modified>
</cp:coreProperties>
</file>